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8452" w14:textId="77777777" w:rsidR="00FE649F" w:rsidRDefault="00FE649F">
      <w:pPr>
        <w:pStyle w:val="Textoindependiente"/>
        <w:rPr>
          <w:rFonts w:ascii="Times New Roman"/>
          <w:sz w:val="20"/>
        </w:rPr>
      </w:pPr>
    </w:p>
    <w:p w14:paraId="3AB8433D" w14:textId="77777777" w:rsidR="00FE649F" w:rsidRDefault="00FE649F">
      <w:pPr>
        <w:pStyle w:val="Textoindependiente"/>
        <w:rPr>
          <w:rFonts w:ascii="Times New Roman"/>
          <w:sz w:val="20"/>
        </w:rPr>
      </w:pPr>
    </w:p>
    <w:p w14:paraId="49F841F8" w14:textId="77777777" w:rsidR="00FE649F" w:rsidRDefault="00FE649F">
      <w:pPr>
        <w:pStyle w:val="Textoindependiente"/>
        <w:spacing w:before="4"/>
        <w:rPr>
          <w:rFonts w:ascii="Times New Roman"/>
          <w:sz w:val="19"/>
        </w:rPr>
      </w:pPr>
    </w:p>
    <w:p w14:paraId="54079385" w14:textId="77777777" w:rsidR="00FE649F" w:rsidRDefault="00A959F5">
      <w:pPr>
        <w:pStyle w:val="Ttulo"/>
      </w:pPr>
      <w:r>
        <w:t>4.3</w:t>
      </w:r>
      <w:r>
        <w:rPr>
          <w:spacing w:val="-10"/>
        </w:rPr>
        <w:t xml:space="preserve"> </w:t>
      </w:r>
      <w:r>
        <w:t>Descripción</w:t>
      </w:r>
      <w:r>
        <w:rPr>
          <w:spacing w:val="-4"/>
        </w:rPr>
        <w:t xml:space="preserve"> </w:t>
      </w:r>
      <w:r>
        <w:t>de Puestos</w:t>
      </w:r>
    </w:p>
    <w:p w14:paraId="41B339A5" w14:textId="77777777" w:rsidR="00FE649F" w:rsidRDefault="00A959F5">
      <w:pPr>
        <w:pStyle w:val="Ttulo"/>
        <w:numPr>
          <w:ilvl w:val="0"/>
          <w:numId w:val="2"/>
        </w:numPr>
        <w:tabs>
          <w:tab w:val="left" w:pos="1121"/>
          <w:tab w:val="left" w:pos="1122"/>
        </w:tabs>
        <w:spacing w:before="17" w:line="580" w:lineRule="atLeast"/>
        <w:ind w:right="4610" w:firstLine="0"/>
      </w:pPr>
      <w:r>
        <w:t>Subdirector (a) de Infraestructura Hidráulica</w:t>
      </w:r>
      <w:r>
        <w:rPr>
          <w:spacing w:val="-59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13B7511A" w14:textId="77777777" w:rsidR="00FE649F" w:rsidRDefault="00A959F5">
      <w:pPr>
        <w:pStyle w:val="Textoindependiente"/>
        <w:spacing w:before="39" w:line="276" w:lineRule="auto"/>
        <w:ind w:left="762" w:right="759"/>
        <w:jc w:val="both"/>
      </w:pPr>
      <w:r>
        <w:t>Gestionar proyectos para mejorar el servicio de suministro de agua potable, alcantarillado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saneamiento</w:t>
      </w:r>
      <w:r>
        <w:rPr>
          <w:spacing w:val="1"/>
        </w:rPr>
        <w:t xml:space="preserve"> </w:t>
      </w:r>
      <w:r>
        <w:t>en el 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Huichapan,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 coordinar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cloración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logística</w:t>
      </w:r>
      <w:r>
        <w:rPr>
          <w:spacing w:val="-2"/>
        </w:rPr>
        <w:t xml:space="preserve"> </w:t>
      </w:r>
      <w:r>
        <w:t>del servicio de agua.</w:t>
      </w:r>
    </w:p>
    <w:p w14:paraId="7AAF03F8" w14:textId="77777777" w:rsidR="00FE649F" w:rsidRDefault="00FE649F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040"/>
        <w:gridCol w:w="2268"/>
        <w:gridCol w:w="1843"/>
      </w:tblGrid>
      <w:tr w:rsidR="00FE649F" w14:paraId="13FC93F1" w14:textId="77777777">
        <w:trPr>
          <w:trHeight w:val="289"/>
        </w:trPr>
        <w:tc>
          <w:tcPr>
            <w:tcW w:w="1985" w:type="dxa"/>
            <w:tcBorders>
              <w:right w:val="single" w:sz="8" w:space="0" w:color="7E7E7E"/>
            </w:tcBorders>
          </w:tcPr>
          <w:p w14:paraId="273843C5" w14:textId="77777777" w:rsidR="00FE649F" w:rsidRDefault="00A959F5">
            <w:pPr>
              <w:pStyle w:val="TableParagraph"/>
              <w:ind w:right="5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1" w:type="dxa"/>
            <w:gridSpan w:val="3"/>
            <w:tcBorders>
              <w:left w:val="single" w:sz="8" w:space="0" w:color="7E7E7E"/>
            </w:tcBorders>
          </w:tcPr>
          <w:p w14:paraId="348CAE04" w14:textId="77777777" w:rsidR="00FE649F" w:rsidRDefault="00A959F5">
            <w:pPr>
              <w:pStyle w:val="TableParagraph"/>
              <w:ind w:left="2823" w:right="2818"/>
              <w:jc w:val="center"/>
            </w:pPr>
            <w:r>
              <w:t>Infraestructura</w:t>
            </w:r>
            <w:r>
              <w:rPr>
                <w:spacing w:val="-3"/>
              </w:rPr>
              <w:t xml:space="preserve"> </w:t>
            </w:r>
            <w:r>
              <w:t>Hidráulica</w:t>
            </w:r>
          </w:p>
        </w:tc>
      </w:tr>
      <w:tr w:rsidR="00FE649F" w14:paraId="060E105D" w14:textId="77777777">
        <w:trPr>
          <w:trHeight w:val="58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5BC438C6" w14:textId="77777777" w:rsidR="00FE649F" w:rsidRDefault="00A959F5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11C2F4ED" w14:textId="77777777" w:rsidR="00FE649F" w:rsidRDefault="00A959F5">
            <w:pPr>
              <w:pStyle w:val="TableParagraph"/>
              <w:spacing w:before="39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  <w:tcBorders>
              <w:left w:val="single" w:sz="8" w:space="0" w:color="7E7E7E"/>
              <w:right w:val="single" w:sz="8" w:space="0" w:color="7E7E7E"/>
            </w:tcBorders>
          </w:tcPr>
          <w:p w14:paraId="7F3AD846" w14:textId="77777777" w:rsidR="00FE649F" w:rsidRDefault="00A959F5">
            <w:pPr>
              <w:pStyle w:val="TableParagraph"/>
              <w:ind w:left="394" w:right="350"/>
              <w:jc w:val="center"/>
            </w:pPr>
            <w:r>
              <w:t>Subdirector</w:t>
            </w:r>
            <w:r>
              <w:rPr>
                <w:spacing w:val="-2"/>
              </w:rPr>
              <w:t xml:space="preserve"> </w:t>
            </w:r>
            <w:r>
              <w:t>(a)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Infraestructura</w:t>
            </w:r>
          </w:p>
          <w:p w14:paraId="0F87EDC5" w14:textId="77777777" w:rsidR="00FE649F" w:rsidRDefault="00A959F5">
            <w:pPr>
              <w:pStyle w:val="TableParagraph"/>
              <w:spacing w:before="39"/>
              <w:ind w:left="389" w:right="350"/>
              <w:jc w:val="center"/>
            </w:pPr>
            <w:r>
              <w:t>Hidráulica</w:t>
            </w:r>
          </w:p>
        </w:tc>
        <w:tc>
          <w:tcPr>
            <w:tcW w:w="2268" w:type="dxa"/>
            <w:tcBorders>
              <w:left w:val="single" w:sz="8" w:space="0" w:color="7E7E7E"/>
              <w:right w:val="single" w:sz="8" w:space="0" w:color="7E7E7E"/>
            </w:tcBorders>
          </w:tcPr>
          <w:p w14:paraId="6CB94740" w14:textId="77777777" w:rsidR="00FE649F" w:rsidRDefault="00A959F5">
            <w:pPr>
              <w:pStyle w:val="TableParagraph"/>
              <w:ind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1AEF544B" w14:textId="77777777" w:rsidR="00FE649F" w:rsidRDefault="00A959F5">
            <w:pPr>
              <w:pStyle w:val="TableParagraph"/>
              <w:spacing w:before="39"/>
              <w:ind w:right="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3" w:type="dxa"/>
            <w:tcBorders>
              <w:left w:val="single" w:sz="8" w:space="0" w:color="7E7E7E"/>
            </w:tcBorders>
          </w:tcPr>
          <w:p w14:paraId="6A818667" w14:textId="77777777" w:rsidR="00FE649F" w:rsidRDefault="00A959F5">
            <w:pPr>
              <w:pStyle w:val="TableParagraph"/>
              <w:spacing w:before="146"/>
              <w:ind w:left="652" w:right="646"/>
              <w:jc w:val="center"/>
            </w:pPr>
            <w:r>
              <w:t>2941</w:t>
            </w:r>
          </w:p>
        </w:tc>
      </w:tr>
      <w:tr w:rsidR="00FE649F" w14:paraId="488EC2A2" w14:textId="77777777">
        <w:trPr>
          <w:trHeight w:val="311"/>
        </w:trPr>
        <w:tc>
          <w:tcPr>
            <w:tcW w:w="1985" w:type="dxa"/>
          </w:tcPr>
          <w:p w14:paraId="64966553" w14:textId="77777777" w:rsidR="00FE649F" w:rsidRDefault="00A959F5">
            <w:pPr>
              <w:pStyle w:val="TableParagraph"/>
              <w:spacing w:before="9"/>
              <w:ind w:right="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</w:tcPr>
          <w:p w14:paraId="78B9FB10" w14:textId="77777777" w:rsidR="00FE649F" w:rsidRDefault="00A959F5">
            <w:pPr>
              <w:pStyle w:val="TableParagraph"/>
              <w:spacing w:before="9"/>
              <w:ind w:left="1192" w:right="1184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11E193D2" w14:textId="77777777" w:rsidR="00FE649F" w:rsidRDefault="00A959F5">
            <w:pPr>
              <w:pStyle w:val="TableParagraph"/>
              <w:spacing w:before="9"/>
              <w:ind w:right="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15F08E46" w14:textId="77777777" w:rsidR="00FE649F" w:rsidRDefault="00A959F5">
            <w:pPr>
              <w:pStyle w:val="TableParagraph"/>
              <w:spacing w:before="9"/>
              <w:ind w:left="367" w:right="358"/>
              <w:jc w:val="center"/>
            </w:pPr>
            <w:r>
              <w:t>Operativas</w:t>
            </w:r>
          </w:p>
        </w:tc>
      </w:tr>
      <w:tr w:rsidR="00FE649F" w14:paraId="47F6ACDC" w14:textId="77777777">
        <w:trPr>
          <w:trHeight w:val="870"/>
        </w:trPr>
        <w:tc>
          <w:tcPr>
            <w:tcW w:w="1985" w:type="dxa"/>
          </w:tcPr>
          <w:p w14:paraId="27CDAB54" w14:textId="77777777" w:rsidR="00FE649F" w:rsidRDefault="00FE649F">
            <w:pPr>
              <w:pStyle w:val="TableParagraph"/>
              <w:spacing w:before="2"/>
              <w:rPr>
                <w:sz w:val="25"/>
              </w:rPr>
            </w:pPr>
          </w:p>
          <w:p w14:paraId="18326D44" w14:textId="77777777" w:rsidR="00FE649F" w:rsidRDefault="00A959F5">
            <w:pPr>
              <w:pStyle w:val="TableParagraph"/>
              <w:ind w:right="5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0" w:type="dxa"/>
          </w:tcPr>
          <w:p w14:paraId="61968292" w14:textId="77777777" w:rsidR="00FE649F" w:rsidRDefault="00FE649F">
            <w:pPr>
              <w:pStyle w:val="TableParagraph"/>
              <w:spacing w:before="2"/>
              <w:rPr>
                <w:sz w:val="25"/>
              </w:rPr>
            </w:pPr>
          </w:p>
          <w:p w14:paraId="661C1612" w14:textId="77777777" w:rsidR="00FE649F" w:rsidRDefault="00A959F5">
            <w:pPr>
              <w:pStyle w:val="TableParagraph"/>
              <w:ind w:left="1194" w:right="1184"/>
              <w:jc w:val="center"/>
            </w:pP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5E87941E" w14:textId="77777777" w:rsidR="00FE649F" w:rsidRDefault="00FE649F">
            <w:pPr>
              <w:pStyle w:val="TableParagraph"/>
              <w:spacing w:before="2"/>
              <w:rPr>
                <w:sz w:val="25"/>
              </w:rPr>
            </w:pPr>
          </w:p>
          <w:p w14:paraId="124A2C1A" w14:textId="77777777" w:rsidR="00FE649F" w:rsidRDefault="00A959F5">
            <w:pPr>
              <w:pStyle w:val="TableParagraph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428A95D2" w14:textId="77777777" w:rsidR="00FE649F" w:rsidRDefault="00A959F5">
            <w:pPr>
              <w:pStyle w:val="TableParagraph"/>
              <w:spacing w:line="276" w:lineRule="auto"/>
              <w:ind w:left="209" w:right="183" w:firstLine="122"/>
            </w:pPr>
            <w:r>
              <w:t>Personal de</w:t>
            </w:r>
            <w:r>
              <w:rPr>
                <w:spacing w:val="1"/>
              </w:rPr>
              <w:t xml:space="preserve"> </w:t>
            </w:r>
            <w:r>
              <w:t>Infraestructura</w:t>
            </w:r>
          </w:p>
          <w:p w14:paraId="59A271DA" w14:textId="77777777" w:rsidR="00FE649F" w:rsidRDefault="00A959F5">
            <w:pPr>
              <w:pStyle w:val="TableParagraph"/>
              <w:spacing w:line="252" w:lineRule="exact"/>
              <w:ind w:left="430"/>
            </w:pPr>
            <w:r>
              <w:t>Hidráulica</w:t>
            </w:r>
          </w:p>
        </w:tc>
      </w:tr>
      <w:tr w:rsidR="00FE649F" w14:paraId="386CEFCC" w14:textId="77777777">
        <w:trPr>
          <w:trHeight w:val="312"/>
        </w:trPr>
        <w:tc>
          <w:tcPr>
            <w:tcW w:w="10136" w:type="dxa"/>
            <w:gridSpan w:val="4"/>
            <w:shd w:val="clear" w:color="auto" w:fill="BEBEBE"/>
          </w:tcPr>
          <w:p w14:paraId="5D5246A4" w14:textId="77777777" w:rsidR="00FE649F" w:rsidRDefault="00A959F5">
            <w:pPr>
              <w:pStyle w:val="TableParagraph"/>
              <w:spacing w:before="12"/>
              <w:ind w:left="4399" w:right="43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FE649F" w14:paraId="3381A569" w14:textId="77777777">
        <w:trPr>
          <w:trHeight w:val="6984"/>
        </w:trPr>
        <w:tc>
          <w:tcPr>
            <w:tcW w:w="10136" w:type="dxa"/>
            <w:gridSpan w:val="4"/>
          </w:tcPr>
          <w:p w14:paraId="4638465E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8" w:lineRule="auto"/>
              <w:ind w:right="59"/>
              <w:jc w:val="left"/>
            </w:pPr>
            <w:r>
              <w:t>Planeación</w:t>
            </w:r>
            <w:r>
              <w:rPr>
                <w:spacing w:val="39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programación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recursos</w:t>
            </w:r>
            <w:r>
              <w:rPr>
                <w:spacing w:val="38"/>
              </w:rPr>
              <w:t xml:space="preserve"> </w:t>
            </w:r>
            <w:r>
              <w:t>materiales,</w:t>
            </w:r>
            <w:r>
              <w:rPr>
                <w:spacing w:val="41"/>
              </w:rPr>
              <w:t xml:space="preserve"> </w:t>
            </w:r>
            <w:r>
              <w:t>financieros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humanos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subdirección</w:t>
            </w:r>
            <w:r>
              <w:rPr>
                <w:spacing w:val="-1"/>
              </w:rPr>
              <w:t xml:space="preserve"> </w:t>
            </w:r>
            <w:r>
              <w:t>de infraestructura</w:t>
            </w:r>
            <w:r>
              <w:rPr>
                <w:spacing w:val="-2"/>
              </w:rPr>
              <w:t xml:space="preserve"> </w:t>
            </w:r>
            <w:r>
              <w:t>hidráulica;</w:t>
            </w:r>
          </w:p>
          <w:p w14:paraId="77F05525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49" w:lineRule="exact"/>
              <w:ind w:hanging="526"/>
              <w:jc w:val="left"/>
            </w:pPr>
            <w:r>
              <w:t>Seguimiento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acciones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actividades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2"/>
              </w:rPr>
              <w:t xml:space="preserve"> </w:t>
            </w:r>
            <w:r>
              <w:t>de infraestructura</w:t>
            </w:r>
            <w:r>
              <w:rPr>
                <w:spacing w:val="-3"/>
              </w:rPr>
              <w:t xml:space="preserve"> </w:t>
            </w:r>
            <w:r>
              <w:t>hidráulica;</w:t>
            </w:r>
          </w:p>
          <w:p w14:paraId="59FF53D7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7" w:line="276" w:lineRule="auto"/>
              <w:ind w:right="57" w:hanging="584"/>
              <w:jc w:val="left"/>
            </w:pPr>
            <w:r>
              <w:t>Atención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los</w:t>
            </w:r>
            <w:r>
              <w:rPr>
                <w:spacing w:val="24"/>
              </w:rPr>
              <w:t xml:space="preserve"> </w:t>
            </w:r>
            <w:r>
              <w:t>usuarios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tiempo</w:t>
            </w:r>
            <w:r>
              <w:rPr>
                <w:spacing w:val="24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forma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los</w:t>
            </w:r>
            <w:r>
              <w:rPr>
                <w:spacing w:val="24"/>
              </w:rPr>
              <w:t xml:space="preserve"> </w:t>
            </w:r>
            <w:r>
              <w:t>reportes</w:t>
            </w:r>
            <w:r>
              <w:rPr>
                <w:spacing w:val="22"/>
              </w:rPr>
              <w:t xml:space="preserve"> </w:t>
            </w:r>
            <w:r>
              <w:t>relacionado</w:t>
            </w:r>
            <w:r>
              <w:rPr>
                <w:spacing w:val="24"/>
              </w:rPr>
              <w:t xml:space="preserve"> </w:t>
            </w:r>
            <w:r>
              <w:t>al</w:t>
            </w:r>
            <w:r>
              <w:rPr>
                <w:spacing w:val="23"/>
              </w:rPr>
              <w:t xml:space="preserve"> </w:t>
            </w:r>
            <w:r>
              <w:t>servicio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agua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saneamiento;</w:t>
            </w:r>
          </w:p>
          <w:p w14:paraId="3340526C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52" w:lineRule="exact"/>
              <w:ind w:hanging="606"/>
              <w:jc w:val="left"/>
            </w:pPr>
            <w:r>
              <w:t>Seguimiento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operación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agua</w:t>
            </w:r>
            <w:r>
              <w:rPr>
                <w:spacing w:val="-3"/>
              </w:rPr>
              <w:t xml:space="preserve"> </w:t>
            </w:r>
            <w:r>
              <w:t>potable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alcantarillado;</w:t>
            </w:r>
          </w:p>
          <w:p w14:paraId="45A6C19D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40" w:line="276" w:lineRule="auto"/>
              <w:ind w:right="61" w:hanging="550"/>
              <w:jc w:val="left"/>
            </w:pPr>
            <w:r>
              <w:t>Revisión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validación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solicitudes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materiales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acceso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personal,</w:t>
            </w:r>
            <w:r>
              <w:rPr>
                <w:spacing w:val="22"/>
              </w:rPr>
              <w:t xml:space="preserve"> </w:t>
            </w:r>
            <w:r>
              <w:t>que</w:t>
            </w:r>
            <w:r>
              <w:rPr>
                <w:spacing w:val="21"/>
              </w:rPr>
              <w:t xml:space="preserve"> </w:t>
            </w:r>
            <w:r>
              <w:t>ingresa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las</w:t>
            </w:r>
            <w:r>
              <w:rPr>
                <w:spacing w:val="-58"/>
              </w:rPr>
              <w:t xml:space="preserve"> </w:t>
            </w:r>
            <w:r>
              <w:t>instalaciones, de</w:t>
            </w:r>
            <w:r>
              <w:rPr>
                <w:spacing w:val="-2"/>
              </w:rPr>
              <w:t xml:space="preserve"> </w:t>
            </w:r>
            <w:r>
              <w:t>forma</w:t>
            </w:r>
            <w:r>
              <w:rPr>
                <w:spacing w:val="-2"/>
              </w:rPr>
              <w:t xml:space="preserve"> </w:t>
            </w:r>
            <w:r>
              <w:t>física y</w:t>
            </w:r>
            <w:r>
              <w:rPr>
                <w:spacing w:val="1"/>
              </w:rPr>
              <w:t xml:space="preserve"> </w:t>
            </w:r>
            <w:r>
              <w:t>virtual;</w:t>
            </w:r>
          </w:p>
          <w:p w14:paraId="295E8FB5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6" w:lineRule="auto"/>
              <w:ind w:right="58" w:hanging="606"/>
              <w:jc w:val="left"/>
            </w:pPr>
            <w:r>
              <w:t>Identificación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programación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proyectos</w:t>
            </w:r>
            <w:r>
              <w:rPr>
                <w:spacing w:val="24"/>
              </w:rPr>
              <w:t xml:space="preserve"> </w:t>
            </w:r>
            <w:r>
              <w:t>para:</w:t>
            </w:r>
            <w:r>
              <w:rPr>
                <w:spacing w:val="26"/>
              </w:rPr>
              <w:t xml:space="preserve"> </w:t>
            </w:r>
            <w:r>
              <w:t>ampliaciones,</w:t>
            </w:r>
            <w:r>
              <w:rPr>
                <w:spacing w:val="26"/>
              </w:rPr>
              <w:t xml:space="preserve"> </w:t>
            </w:r>
            <w:r>
              <w:t>reparaciones,</w:t>
            </w:r>
            <w:r>
              <w:rPr>
                <w:spacing w:val="23"/>
              </w:rPr>
              <w:t xml:space="preserve"> </w:t>
            </w:r>
            <w:r>
              <w:t>reubicación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red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agua potable y</w:t>
            </w:r>
            <w:r>
              <w:rPr>
                <w:spacing w:val="-1"/>
              </w:rPr>
              <w:t xml:space="preserve"> </w:t>
            </w:r>
            <w:r>
              <w:t>alcantarillado;</w:t>
            </w:r>
          </w:p>
          <w:p w14:paraId="2BBBED45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53" w:lineRule="exact"/>
              <w:ind w:hanging="661"/>
              <w:jc w:val="left"/>
            </w:pPr>
            <w:r>
              <w:t>Elaboración</w:t>
            </w:r>
            <w:r>
              <w:rPr>
                <w:spacing w:val="-1"/>
              </w:rPr>
              <w:t xml:space="preserve"> </w:t>
            </w:r>
            <w:r>
              <w:t>y entrega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operativo</w:t>
            </w:r>
            <w:r>
              <w:rPr>
                <w:spacing w:val="-3"/>
              </w:rPr>
              <w:t xml:space="preserve"> </w:t>
            </w:r>
            <w:r>
              <w:t>anual;</w:t>
            </w:r>
          </w:p>
          <w:p w14:paraId="638A33BA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9"/>
              <w:ind w:hanging="716"/>
              <w:jc w:val="left"/>
            </w:pP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informe</w:t>
            </w:r>
            <w:r>
              <w:rPr>
                <w:spacing w:val="-5"/>
              </w:rPr>
              <w:t xml:space="preserve"> </w:t>
            </w:r>
            <w:r>
              <w:t>mensual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actividades;</w:t>
            </w:r>
          </w:p>
          <w:p w14:paraId="47EF413C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7"/>
              <w:ind w:hanging="606"/>
              <w:jc w:val="left"/>
            </w:pPr>
            <w:r>
              <w:t>Promover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adiestramiento,</w:t>
            </w:r>
            <w:r>
              <w:rPr>
                <w:spacing w:val="-2"/>
              </w:rPr>
              <w:t xml:space="preserve"> </w:t>
            </w:r>
            <w:r>
              <w:t>capacitación</w:t>
            </w:r>
            <w:r>
              <w:rPr>
                <w:spacing w:val="-4"/>
              </w:rPr>
              <w:t xml:space="preserve"> </w:t>
            </w:r>
            <w:r>
              <w:t>y participación</w:t>
            </w:r>
            <w:r>
              <w:rPr>
                <w:spacing w:val="-1"/>
              </w:rPr>
              <w:t xml:space="preserve"> </w:t>
            </w:r>
            <w:r>
              <w:t>activa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cargo;</w:t>
            </w:r>
          </w:p>
          <w:p w14:paraId="40A66C65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7"/>
              <w:ind w:hanging="550"/>
              <w:jc w:val="left"/>
            </w:pPr>
            <w:r>
              <w:t>Definir</w:t>
            </w:r>
            <w:r>
              <w:rPr>
                <w:spacing w:val="-1"/>
              </w:rPr>
              <w:t xml:space="preserve"> </w:t>
            </w:r>
            <w:r>
              <w:t>y promover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acciones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obtener</w:t>
            </w:r>
            <w:r>
              <w:rPr>
                <w:spacing w:val="-2"/>
              </w:rPr>
              <w:t xml:space="preserve"> </w:t>
            </w:r>
            <w:r>
              <w:t>mejores</w:t>
            </w:r>
            <w:r>
              <w:rPr>
                <w:spacing w:val="-3"/>
              </w:rPr>
              <w:t xml:space="preserve"> </w:t>
            </w:r>
            <w:r>
              <w:t>resultados;</w:t>
            </w:r>
          </w:p>
          <w:p w14:paraId="4B99311D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8" w:line="278" w:lineRule="auto"/>
              <w:ind w:right="61" w:hanging="606"/>
              <w:jc w:val="left"/>
            </w:pPr>
            <w:r>
              <w:t>Evaluar</w:t>
            </w:r>
            <w:r>
              <w:rPr>
                <w:spacing w:val="26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determinar</w:t>
            </w:r>
            <w:r>
              <w:rPr>
                <w:spacing w:val="26"/>
              </w:rPr>
              <w:t xml:space="preserve"> </w:t>
            </w:r>
            <w:r>
              <w:t>los</w:t>
            </w:r>
            <w:r>
              <w:rPr>
                <w:spacing w:val="24"/>
              </w:rPr>
              <w:t xml:space="preserve"> </w:t>
            </w:r>
            <w:r>
              <w:t>estudios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factibilidad</w:t>
            </w:r>
            <w:r>
              <w:rPr>
                <w:spacing w:val="24"/>
              </w:rPr>
              <w:t xml:space="preserve"> </w:t>
            </w:r>
            <w:r>
              <w:t>sobre</w:t>
            </w:r>
            <w:r>
              <w:rPr>
                <w:spacing w:val="24"/>
              </w:rPr>
              <w:t xml:space="preserve"> </w:t>
            </w:r>
            <w:r>
              <w:t>los</w:t>
            </w:r>
            <w:r>
              <w:rPr>
                <w:spacing w:val="24"/>
              </w:rPr>
              <w:t xml:space="preserve"> </w:t>
            </w:r>
            <w:r>
              <w:t>servicios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agua</w:t>
            </w:r>
            <w:r>
              <w:rPr>
                <w:spacing w:val="24"/>
              </w:rPr>
              <w:t xml:space="preserve"> </w:t>
            </w:r>
            <w:r>
              <w:t>potable,</w:t>
            </w:r>
            <w:r>
              <w:rPr>
                <w:spacing w:val="-59"/>
              </w:rPr>
              <w:t xml:space="preserve"> </w:t>
            </w:r>
            <w:r>
              <w:t>alcantarillado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saneamiento;</w:t>
            </w:r>
          </w:p>
          <w:p w14:paraId="4EFDF7E1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49" w:lineRule="exact"/>
              <w:ind w:hanging="661"/>
              <w:jc w:val="left"/>
            </w:pPr>
            <w:r>
              <w:t>Gestionar</w:t>
            </w:r>
            <w:r>
              <w:rPr>
                <w:spacing w:val="-1"/>
              </w:rPr>
              <w:t xml:space="preserve"> </w:t>
            </w:r>
            <w:r>
              <w:t>proyectos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cubrir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necesidades</w:t>
            </w:r>
            <w:r>
              <w:rPr>
                <w:spacing w:val="-4"/>
              </w:rPr>
              <w:t xml:space="preserve"> </w:t>
            </w:r>
            <w:r>
              <w:t>internas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Organismo;</w:t>
            </w:r>
          </w:p>
          <w:p w14:paraId="001B647C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37" w:line="276" w:lineRule="auto"/>
              <w:ind w:right="51" w:hanging="716"/>
              <w:jc w:val="left"/>
            </w:pPr>
            <w:r>
              <w:t>Cumplir</w:t>
            </w:r>
            <w:r>
              <w:rPr>
                <w:spacing w:val="48"/>
              </w:rPr>
              <w:t xml:space="preserve"> </w:t>
            </w:r>
            <w:r>
              <w:t>con</w:t>
            </w:r>
            <w:r>
              <w:rPr>
                <w:spacing w:val="44"/>
              </w:rPr>
              <w:t xml:space="preserve"> </w:t>
            </w:r>
            <w:r>
              <w:t>el</w:t>
            </w:r>
            <w:r>
              <w:rPr>
                <w:spacing w:val="46"/>
              </w:rPr>
              <w:t xml:space="preserve"> </w:t>
            </w:r>
            <w:r>
              <w:t>indicador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cobertura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agua</w:t>
            </w:r>
            <w:r>
              <w:rPr>
                <w:spacing w:val="44"/>
              </w:rPr>
              <w:t xml:space="preserve"> </w:t>
            </w:r>
            <w:r>
              <w:t>potable</w:t>
            </w:r>
            <w:r>
              <w:rPr>
                <w:spacing w:val="45"/>
              </w:rPr>
              <w:t xml:space="preserve"> </w:t>
            </w:r>
            <w:r>
              <w:t>en</w:t>
            </w:r>
            <w:r>
              <w:rPr>
                <w:spacing w:val="47"/>
              </w:rPr>
              <w:t xml:space="preserve"> </w:t>
            </w:r>
            <w:r>
              <w:t>el</w:t>
            </w:r>
            <w:r>
              <w:rPr>
                <w:spacing w:val="48"/>
              </w:rPr>
              <w:t xml:space="preserve"> </w:t>
            </w:r>
            <w:r>
              <w:t>Municipio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Huichapan,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acuerdo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meta establecida;</w:t>
            </w:r>
          </w:p>
          <w:p w14:paraId="35EA922F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8" w:lineRule="auto"/>
              <w:ind w:right="55" w:hanging="738"/>
              <w:jc w:val="left"/>
            </w:pPr>
            <w:r>
              <w:t>Mantener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vinculación</w:t>
            </w:r>
            <w:r>
              <w:rPr>
                <w:spacing w:val="44"/>
              </w:rPr>
              <w:t xml:space="preserve"> </w:t>
            </w:r>
            <w:r>
              <w:t>y</w:t>
            </w:r>
            <w:r>
              <w:rPr>
                <w:spacing w:val="47"/>
              </w:rPr>
              <w:t xml:space="preserve"> </w:t>
            </w:r>
            <w:r>
              <w:t>comunicación</w:t>
            </w:r>
            <w:r>
              <w:rPr>
                <w:spacing w:val="44"/>
              </w:rPr>
              <w:t xml:space="preserve"> </w:t>
            </w:r>
            <w:r>
              <w:t>con</w:t>
            </w:r>
            <w:r>
              <w:rPr>
                <w:spacing w:val="42"/>
              </w:rPr>
              <w:t xml:space="preserve"> </w:t>
            </w:r>
            <w:r>
              <w:t>los</w:t>
            </w:r>
            <w:r>
              <w:rPr>
                <w:spacing w:val="45"/>
              </w:rPr>
              <w:t xml:space="preserve"> </w:t>
            </w:r>
            <w:r>
              <w:t>sistemas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asesoría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los</w:t>
            </w:r>
            <w:r>
              <w:rPr>
                <w:spacing w:val="45"/>
              </w:rPr>
              <w:t xml:space="preserve"> </w:t>
            </w:r>
            <w:r>
              <w:t>comités</w:t>
            </w:r>
            <w:r>
              <w:rPr>
                <w:spacing w:val="-59"/>
              </w:rPr>
              <w:t xml:space="preserve"> </w:t>
            </w:r>
            <w:r>
              <w:t>comunitarios,</w:t>
            </w:r>
            <w:r>
              <w:rPr>
                <w:spacing w:val="1"/>
              </w:rPr>
              <w:t xml:space="preserve"> </w:t>
            </w:r>
            <w:r>
              <w:t>para dar</w:t>
            </w:r>
            <w:r>
              <w:rPr>
                <w:spacing w:val="-1"/>
              </w:rPr>
              <w:t xml:space="preserve"> </w:t>
            </w:r>
            <w:r>
              <w:t>seguimiento en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operación;</w:t>
            </w:r>
          </w:p>
          <w:p w14:paraId="02F6E434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50" w:lineRule="exact"/>
              <w:ind w:hanging="683"/>
              <w:jc w:val="left"/>
            </w:pPr>
            <w:r>
              <w:t>Cuidar y custodiar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bienes que</w:t>
            </w:r>
            <w:r>
              <w:rPr>
                <w:spacing w:val="-1"/>
              </w:rPr>
              <w:t xml:space="preserve"> </w:t>
            </w:r>
            <w:r>
              <w:t>estén</w:t>
            </w:r>
            <w:r>
              <w:rPr>
                <w:spacing w:val="-2"/>
              </w:rPr>
              <w:t xml:space="preserve"> </w:t>
            </w:r>
            <w:r>
              <w:t>bajo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resguardo;</w:t>
            </w:r>
          </w:p>
          <w:p w14:paraId="549D598F" w14:textId="77777777" w:rsidR="00FE649F" w:rsidRDefault="00A959F5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90" w:lineRule="atLeast"/>
              <w:ind w:right="55" w:hanging="738"/>
              <w:jc w:val="left"/>
            </w:pPr>
            <w:r>
              <w:t>Aquellas</w:t>
            </w:r>
            <w:r>
              <w:rPr>
                <w:spacing w:val="18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delegue</w:t>
            </w:r>
            <w:r>
              <w:rPr>
                <w:spacing w:val="18"/>
              </w:rPr>
              <w:t xml:space="preserve"> </w:t>
            </w:r>
            <w:r>
              <w:t>expresamente</w:t>
            </w:r>
            <w:r>
              <w:rPr>
                <w:spacing w:val="18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r>
              <w:t>director</w:t>
            </w:r>
            <w:r>
              <w:rPr>
                <w:spacing w:val="15"/>
              </w:rPr>
              <w:t xml:space="preserve"> </w:t>
            </w:r>
            <w:r>
              <w:t>general</w:t>
            </w:r>
            <w:r>
              <w:rPr>
                <w:spacing w:val="18"/>
              </w:rPr>
              <w:t xml:space="preserve"> </w:t>
            </w:r>
            <w:r>
              <w:t>del</w:t>
            </w:r>
            <w:r>
              <w:rPr>
                <w:spacing w:val="18"/>
              </w:rPr>
              <w:t xml:space="preserve"> </w:t>
            </w:r>
            <w:r>
              <w:t>Organismo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>
              <w:t>que</w:t>
            </w:r>
            <w:r>
              <w:rPr>
                <w:spacing w:val="19"/>
              </w:rPr>
              <w:t xml:space="preserve"> </w:t>
            </w:r>
            <w:r>
              <w:t>le</w:t>
            </w:r>
            <w:r>
              <w:rPr>
                <w:spacing w:val="16"/>
              </w:rPr>
              <w:t xml:space="preserve"> </w:t>
            </w:r>
            <w:r>
              <w:t>confieran</w:t>
            </w:r>
            <w:r>
              <w:rPr>
                <w:spacing w:val="-58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disposiciones legales y administrativas aplicables.</w:t>
            </w:r>
          </w:p>
        </w:tc>
      </w:tr>
    </w:tbl>
    <w:p w14:paraId="0FB36B30" w14:textId="77777777" w:rsidR="00FE649F" w:rsidRDefault="00FE649F">
      <w:pPr>
        <w:spacing w:line="290" w:lineRule="atLeast"/>
        <w:sectPr w:rsidR="00FE649F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46"/>
          <w:cols w:space="720"/>
        </w:sectPr>
      </w:pPr>
    </w:p>
    <w:p w14:paraId="7123D332" w14:textId="77777777" w:rsidR="00FE649F" w:rsidRDefault="00FE649F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FE649F" w14:paraId="303F8372" w14:textId="77777777">
        <w:trPr>
          <w:trHeight w:val="311"/>
        </w:trPr>
        <w:tc>
          <w:tcPr>
            <w:tcW w:w="10137" w:type="dxa"/>
            <w:gridSpan w:val="2"/>
            <w:shd w:val="clear" w:color="auto" w:fill="BEBEBE"/>
          </w:tcPr>
          <w:p w14:paraId="066A1F4D" w14:textId="77777777" w:rsidR="00FE649F" w:rsidRDefault="00A959F5">
            <w:pPr>
              <w:pStyle w:val="TableParagraph"/>
              <w:spacing w:before="12"/>
              <w:ind w:left="3837" w:right="38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  <w:tr w:rsidR="00FE649F" w14:paraId="7B9EC7B9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FA28848" w14:textId="77777777" w:rsidR="00FE649F" w:rsidRDefault="00A959F5">
            <w:pPr>
              <w:pStyle w:val="TableParagraph"/>
              <w:ind w:right="52"/>
              <w:jc w:val="right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6952D9CB" w14:textId="77777777" w:rsidR="00FE649F" w:rsidRDefault="00A959F5">
            <w:pPr>
              <w:pStyle w:val="TableParagraph"/>
              <w:spacing w:before="39"/>
              <w:ind w:right="51"/>
              <w:jc w:val="right"/>
            </w:pPr>
            <w:r>
              <w:t>escolaridad: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A7A1DF5" w14:textId="77777777" w:rsidR="00FE649F" w:rsidRDefault="00A959F5">
            <w:pPr>
              <w:pStyle w:val="TableParagraph"/>
              <w:ind w:left="66"/>
            </w:pPr>
            <w:r>
              <w:t>Ing.</w:t>
            </w:r>
            <w:r>
              <w:rPr>
                <w:spacing w:val="-5"/>
              </w:rPr>
              <w:t xml:space="preserve"> </w:t>
            </w:r>
            <w:r>
              <w:t>Civil/Arquitecto/Ing.</w:t>
            </w:r>
            <w:r>
              <w:rPr>
                <w:spacing w:val="-4"/>
              </w:rPr>
              <w:t xml:space="preserve"> </w:t>
            </w:r>
            <w:r>
              <w:t>Hidráulico/Ing.</w:t>
            </w:r>
            <w:r>
              <w:rPr>
                <w:spacing w:val="-2"/>
              </w:rPr>
              <w:t xml:space="preserve"> </w:t>
            </w:r>
            <w:r>
              <w:t>Industrial/Ing.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Mantenimiento</w:t>
            </w:r>
            <w:r>
              <w:rPr>
                <w:spacing w:val="-4"/>
              </w:rPr>
              <w:t xml:space="preserve"> </w:t>
            </w:r>
            <w:r>
              <w:t>y/o</w:t>
            </w:r>
          </w:p>
          <w:p w14:paraId="29DC1859" w14:textId="77777777" w:rsidR="00FE649F" w:rsidRDefault="00A959F5">
            <w:pPr>
              <w:pStyle w:val="TableParagraph"/>
              <w:spacing w:before="39"/>
              <w:ind w:left="66"/>
            </w:pPr>
            <w:r>
              <w:t>afines.</w:t>
            </w:r>
          </w:p>
        </w:tc>
      </w:tr>
      <w:tr w:rsidR="00FE649F" w14:paraId="6EACCD92" w14:textId="77777777">
        <w:trPr>
          <w:trHeight w:val="2037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56109A8" w14:textId="77777777" w:rsidR="00FE649F" w:rsidRDefault="00FE649F">
            <w:pPr>
              <w:pStyle w:val="TableParagraph"/>
              <w:rPr>
                <w:sz w:val="24"/>
              </w:rPr>
            </w:pPr>
          </w:p>
          <w:p w14:paraId="46BC38D7" w14:textId="77777777" w:rsidR="00FE649F" w:rsidRDefault="00FE649F">
            <w:pPr>
              <w:pStyle w:val="TableParagraph"/>
              <w:rPr>
                <w:sz w:val="24"/>
              </w:rPr>
            </w:pPr>
          </w:p>
          <w:p w14:paraId="3DDD5C88" w14:textId="77777777" w:rsidR="00FE649F" w:rsidRDefault="00A959F5">
            <w:pPr>
              <w:pStyle w:val="TableParagraph"/>
              <w:spacing w:before="175" w:line="276" w:lineRule="auto"/>
              <w:ind w:left="888" w:right="36" w:hanging="293"/>
            </w:pPr>
            <w:r>
              <w:t>Conocimientos</w:t>
            </w:r>
            <w:r>
              <w:rPr>
                <w:spacing w:val="-59"/>
              </w:rPr>
              <w:t xml:space="preserve"> </w:t>
            </w:r>
            <w:r>
              <w:t>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033B1BC" w14:textId="77777777" w:rsidR="00FE649F" w:rsidRDefault="00A959F5">
            <w:pPr>
              <w:pStyle w:val="TableParagraph"/>
              <w:spacing w:line="276" w:lineRule="auto"/>
              <w:ind w:left="66"/>
            </w:pPr>
            <w:r>
              <w:t>Conocimientos</w:t>
            </w:r>
            <w:r>
              <w:rPr>
                <w:spacing w:val="10"/>
              </w:rPr>
              <w:t xml:space="preserve"> </w:t>
            </w:r>
            <w:r>
              <w:t>básicos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sistemas</w:t>
            </w:r>
            <w:r>
              <w:rPr>
                <w:spacing w:val="11"/>
              </w:rPr>
              <w:t xml:space="preserve"> </w:t>
            </w:r>
            <w:r>
              <w:t>constructivos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0"/>
              </w:rPr>
              <w:t xml:space="preserve"> </w:t>
            </w:r>
            <w:r>
              <w:t>supervisión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obra</w:t>
            </w:r>
            <w:r>
              <w:rPr>
                <w:spacing w:val="10"/>
              </w:rPr>
              <w:t xml:space="preserve"> </w:t>
            </w:r>
            <w:r>
              <w:t>civil</w:t>
            </w:r>
            <w:r>
              <w:rPr>
                <w:spacing w:val="-58"/>
              </w:rPr>
              <w:t xml:space="preserve"> </w:t>
            </w:r>
            <w:r>
              <w:t>y edificación.</w:t>
            </w:r>
          </w:p>
          <w:p w14:paraId="0A365B75" w14:textId="77777777" w:rsidR="00FE649F" w:rsidRDefault="00A959F5">
            <w:pPr>
              <w:pStyle w:val="TableParagraph"/>
              <w:tabs>
                <w:tab w:val="left" w:pos="1618"/>
                <w:tab w:val="left" w:pos="2070"/>
                <w:tab w:val="left" w:pos="2861"/>
                <w:tab w:val="left" w:pos="3312"/>
                <w:tab w:val="left" w:pos="4692"/>
                <w:tab w:val="left" w:pos="6012"/>
                <w:tab w:val="left" w:pos="6463"/>
                <w:tab w:val="left" w:pos="7159"/>
              </w:tabs>
              <w:spacing w:line="278" w:lineRule="auto"/>
              <w:ind w:left="66" w:right="59"/>
            </w:pPr>
            <w:r>
              <w:t>Conocimiento</w:t>
            </w:r>
            <w:r>
              <w:tab/>
              <w:t>de</w:t>
            </w:r>
            <w:r>
              <w:tab/>
              <w:t>líneas</w:t>
            </w:r>
            <w:r>
              <w:tab/>
              <w:t>de</w:t>
            </w:r>
            <w:r>
              <w:tab/>
              <w:t>conducción,</w:t>
            </w:r>
            <w:r>
              <w:tab/>
              <w:t>distribución</w:t>
            </w:r>
            <w:r>
              <w:tab/>
              <w:t>en</w:t>
            </w:r>
            <w:r>
              <w:tab/>
              <w:t>agua</w:t>
            </w:r>
            <w:r>
              <w:tab/>
            </w:r>
            <w:r>
              <w:rPr>
                <w:spacing w:val="-1"/>
              </w:rPr>
              <w:t>potable,</w:t>
            </w:r>
            <w:r>
              <w:rPr>
                <w:spacing w:val="-59"/>
              </w:rPr>
              <w:t xml:space="preserve"> </w:t>
            </w:r>
            <w:r>
              <w:t>saneamiento,</w:t>
            </w:r>
            <w:r>
              <w:rPr>
                <w:spacing w:val="1"/>
              </w:rPr>
              <w:t xml:space="preserve"> </w:t>
            </w:r>
            <w:r>
              <w:t>alcantarillado y plantas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tratamiento.</w:t>
            </w:r>
          </w:p>
          <w:p w14:paraId="625F492E" w14:textId="77777777" w:rsidR="00FE649F" w:rsidRDefault="00A959F5">
            <w:pPr>
              <w:pStyle w:val="TableParagraph"/>
              <w:spacing w:line="276" w:lineRule="auto"/>
              <w:ind w:left="66"/>
            </w:pPr>
            <w:r>
              <w:t>Conocimiento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equipos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bombeo</w:t>
            </w:r>
            <w:r>
              <w:rPr>
                <w:spacing w:val="46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conexiones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piezas</w:t>
            </w:r>
            <w:r>
              <w:rPr>
                <w:spacing w:val="44"/>
              </w:rPr>
              <w:t xml:space="preserve"> </w:t>
            </w:r>
            <w:r>
              <w:t>especiales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-58"/>
              </w:rPr>
              <w:t xml:space="preserve"> </w:t>
            </w:r>
            <w:r>
              <w:t>tuberías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agua potable,</w:t>
            </w:r>
            <w:r>
              <w:rPr>
                <w:spacing w:val="2"/>
              </w:rPr>
              <w:t xml:space="preserve"> </w:t>
            </w:r>
            <w:r>
              <w:t>sanitaria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eléctrica.</w:t>
            </w:r>
          </w:p>
          <w:p w14:paraId="7C8753F5" w14:textId="77777777" w:rsidR="00FE649F" w:rsidRDefault="00A959F5">
            <w:pPr>
              <w:pStyle w:val="TableParagraph"/>
              <w:spacing w:line="253" w:lineRule="exact"/>
              <w:ind w:left="66"/>
            </w:pPr>
            <w:r>
              <w:t>Conocimiento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leyes y</w:t>
            </w:r>
            <w:r>
              <w:rPr>
                <w:spacing w:val="-3"/>
              </w:rPr>
              <w:t xml:space="preserve"> </w:t>
            </w:r>
            <w:r>
              <w:t>reglamentos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materia</w:t>
            </w:r>
            <w:r>
              <w:rPr>
                <w:spacing w:val="-3"/>
              </w:rPr>
              <w:t xml:space="preserve"> </w:t>
            </w:r>
            <w:r>
              <w:t>de agua.</w:t>
            </w:r>
          </w:p>
        </w:tc>
      </w:tr>
      <w:tr w:rsidR="00FE649F" w14:paraId="10B4A868" w14:textId="77777777">
        <w:trPr>
          <w:trHeight w:val="2034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65745B5" w14:textId="77777777" w:rsidR="00FE649F" w:rsidRDefault="00FE649F">
            <w:pPr>
              <w:pStyle w:val="TableParagraph"/>
              <w:rPr>
                <w:sz w:val="24"/>
              </w:rPr>
            </w:pPr>
          </w:p>
          <w:p w14:paraId="0D1A31B5" w14:textId="77777777" w:rsidR="00FE649F" w:rsidRDefault="00FE649F">
            <w:pPr>
              <w:pStyle w:val="TableParagraph"/>
              <w:rPr>
                <w:sz w:val="24"/>
              </w:rPr>
            </w:pPr>
          </w:p>
          <w:p w14:paraId="40F1B775" w14:textId="77777777" w:rsidR="00FE649F" w:rsidRDefault="00A959F5">
            <w:pPr>
              <w:pStyle w:val="TableParagraph"/>
              <w:spacing w:before="175" w:line="276" w:lineRule="auto"/>
              <w:ind w:left="1036" w:right="35" w:hanging="305"/>
            </w:pPr>
            <w:r>
              <w:t>Habilidades y</w:t>
            </w:r>
            <w:r>
              <w:rPr>
                <w:spacing w:val="-59"/>
              </w:rPr>
              <w:t xml:space="preserve"> </w:t>
            </w: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417E104" w14:textId="77777777" w:rsidR="00FE649F" w:rsidRDefault="00A959F5">
            <w:pPr>
              <w:pStyle w:val="TableParagraph"/>
              <w:spacing w:line="276" w:lineRule="auto"/>
              <w:ind w:left="66" w:right="3563"/>
              <w:jc w:val="both"/>
            </w:pPr>
            <w:r>
              <w:t>Habilidad para evaluar y elaborar proyectos.</w:t>
            </w:r>
            <w:r>
              <w:rPr>
                <w:spacing w:val="-59"/>
              </w:rPr>
              <w:t xml:space="preserve"> </w:t>
            </w:r>
            <w:r>
              <w:t>Habilidad para interpretar datos estadísticos.</w:t>
            </w:r>
            <w:r>
              <w:rPr>
                <w:spacing w:val="-59"/>
              </w:rPr>
              <w:t xml:space="preserve"> </w:t>
            </w:r>
            <w:r>
              <w:t>Habilidad</w:t>
            </w:r>
            <w:r>
              <w:rPr>
                <w:spacing w:val="-1"/>
              </w:rPr>
              <w:t xml:space="preserve"> </w:t>
            </w:r>
            <w:r>
              <w:t>para trabajar en equipo.</w:t>
            </w:r>
          </w:p>
          <w:p w14:paraId="7320244D" w14:textId="77777777" w:rsidR="00FE649F" w:rsidRDefault="00A959F5">
            <w:pPr>
              <w:pStyle w:val="TableParagraph"/>
              <w:spacing w:line="276" w:lineRule="auto"/>
              <w:ind w:left="66" w:right="2618"/>
            </w:pPr>
            <w:r>
              <w:t>Facilidad de comunicación con el personal a su cargo.</w:t>
            </w:r>
            <w:r>
              <w:rPr>
                <w:spacing w:val="-59"/>
              </w:rPr>
              <w:t xml:space="preserve"> </w:t>
            </w:r>
            <w:r>
              <w:t>Dominio de equipo de cómputo, impresora, scanner.</w:t>
            </w:r>
            <w:r>
              <w:rPr>
                <w:spacing w:val="1"/>
              </w:rPr>
              <w:t xml:space="preserve"> </w:t>
            </w:r>
            <w:r>
              <w:t>Dominio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paquetería</w:t>
            </w:r>
            <w:r>
              <w:rPr>
                <w:spacing w:val="-2"/>
              </w:rPr>
              <w:t xml:space="preserve"> </w:t>
            </w:r>
            <w:r>
              <w:t>office.</w:t>
            </w:r>
          </w:p>
          <w:p w14:paraId="331D939C" w14:textId="77777777" w:rsidR="00FE649F" w:rsidRDefault="00A959F5">
            <w:pPr>
              <w:pStyle w:val="TableParagraph"/>
              <w:ind w:left="66"/>
            </w:pPr>
            <w:r>
              <w:t>Conocimiento</w:t>
            </w:r>
            <w:r>
              <w:rPr>
                <w:spacing w:val="-1"/>
              </w:rPr>
              <w:t xml:space="preserve"> </w:t>
            </w:r>
            <w:r>
              <w:t>básico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software CAD.</w:t>
            </w:r>
          </w:p>
        </w:tc>
      </w:tr>
      <w:tr w:rsidR="00FE649F" w14:paraId="6BE26F5B" w14:textId="77777777">
        <w:trPr>
          <w:trHeight w:val="2037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DAD645C" w14:textId="77777777" w:rsidR="00FE649F" w:rsidRDefault="00FE649F">
            <w:pPr>
              <w:pStyle w:val="TableParagraph"/>
              <w:rPr>
                <w:sz w:val="24"/>
              </w:rPr>
            </w:pPr>
          </w:p>
          <w:p w14:paraId="7FF021AB" w14:textId="77777777" w:rsidR="00FE649F" w:rsidRDefault="00FE649F">
            <w:pPr>
              <w:pStyle w:val="TableParagraph"/>
              <w:rPr>
                <w:sz w:val="24"/>
              </w:rPr>
            </w:pPr>
          </w:p>
          <w:p w14:paraId="3A488DE4" w14:textId="77777777" w:rsidR="00FE649F" w:rsidRDefault="00FE649F">
            <w:pPr>
              <w:pStyle w:val="TableParagraph"/>
              <w:spacing w:before="11"/>
              <w:rPr>
                <w:sz w:val="27"/>
              </w:rPr>
            </w:pPr>
          </w:p>
          <w:p w14:paraId="0C78258B" w14:textId="77777777" w:rsidR="00FE649F" w:rsidRDefault="00A959F5">
            <w:pPr>
              <w:pStyle w:val="TableParagraph"/>
              <w:ind w:right="50"/>
              <w:jc w:val="right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845046F" w14:textId="77777777" w:rsidR="00FE649F" w:rsidRDefault="00A959F5">
            <w:pPr>
              <w:pStyle w:val="TableParagraph"/>
              <w:spacing w:line="276" w:lineRule="auto"/>
              <w:ind w:left="66" w:right="6242"/>
            </w:pPr>
            <w:r>
              <w:t>Amabilidad.</w:t>
            </w:r>
            <w:r>
              <w:rPr>
                <w:spacing w:val="1"/>
              </w:rPr>
              <w:t xml:space="preserve"> </w:t>
            </w:r>
            <w:r>
              <w:t>Disponibilidad.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Responsabilidad.</w:t>
            </w:r>
            <w:r>
              <w:rPr>
                <w:spacing w:val="-59"/>
              </w:rPr>
              <w:t xml:space="preserve"> </w:t>
            </w:r>
            <w:r>
              <w:t>Honradez.</w:t>
            </w:r>
          </w:p>
          <w:p w14:paraId="0AC80658" w14:textId="77777777" w:rsidR="00FE649F" w:rsidRDefault="00A959F5">
            <w:pPr>
              <w:pStyle w:val="TableParagraph"/>
              <w:spacing w:line="276" w:lineRule="auto"/>
              <w:ind w:left="66" w:right="6739"/>
            </w:pPr>
            <w:r>
              <w:t>Honestidad.</w:t>
            </w:r>
            <w:r>
              <w:rPr>
                <w:spacing w:val="-59"/>
              </w:rPr>
              <w:t xml:space="preserve"> </w:t>
            </w:r>
            <w:r>
              <w:t>Liderazgo.</w:t>
            </w:r>
          </w:p>
          <w:p w14:paraId="36A826BA" w14:textId="77777777" w:rsidR="00FE649F" w:rsidRDefault="00A959F5">
            <w:pPr>
              <w:pStyle w:val="TableParagraph"/>
              <w:spacing w:before="2"/>
              <w:ind w:left="66"/>
            </w:pPr>
            <w:r>
              <w:t>Proactivo.</w:t>
            </w:r>
          </w:p>
        </w:tc>
      </w:tr>
      <w:tr w:rsidR="00FE649F" w14:paraId="5041376F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68D6E254" w14:textId="77777777" w:rsidR="00FE649F" w:rsidRDefault="00A959F5">
            <w:pPr>
              <w:pStyle w:val="TableParagraph"/>
              <w:spacing w:before="9"/>
              <w:ind w:right="51"/>
              <w:jc w:val="right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6B59C7D" w14:textId="77777777" w:rsidR="00FE649F" w:rsidRDefault="00A959F5">
            <w:pPr>
              <w:pStyle w:val="TableParagraph"/>
              <w:spacing w:before="9"/>
              <w:ind w:left="66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años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experiencia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materia.</w:t>
            </w:r>
          </w:p>
        </w:tc>
      </w:tr>
      <w:tr w:rsidR="00FE649F" w14:paraId="06F4D873" w14:textId="77777777">
        <w:trPr>
          <w:trHeight w:val="309"/>
        </w:trPr>
        <w:tc>
          <w:tcPr>
            <w:tcW w:w="10137" w:type="dxa"/>
            <w:gridSpan w:val="2"/>
            <w:shd w:val="clear" w:color="auto" w:fill="BEBEBE"/>
          </w:tcPr>
          <w:p w14:paraId="70F876DC" w14:textId="77777777" w:rsidR="00FE649F" w:rsidRDefault="00A959F5">
            <w:pPr>
              <w:pStyle w:val="TableParagraph"/>
              <w:spacing w:before="9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FE649F" w14:paraId="78767368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A20776F" w14:textId="77777777" w:rsidR="00FE649F" w:rsidRDefault="00A959F5">
            <w:pPr>
              <w:pStyle w:val="TableParagraph"/>
              <w:spacing w:before="2"/>
              <w:ind w:right="53"/>
              <w:jc w:val="right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4A92DE5A" w14:textId="77777777" w:rsidR="00FE649F" w:rsidRDefault="00A959F5">
            <w:pPr>
              <w:pStyle w:val="TableParagraph"/>
              <w:spacing w:before="37"/>
              <w:ind w:right="51"/>
              <w:jc w:val="righ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7F68F470" w14:textId="77777777" w:rsidR="00FE649F" w:rsidRDefault="00A959F5">
            <w:pPr>
              <w:pStyle w:val="TableParagraph"/>
              <w:spacing w:before="146"/>
              <w:ind w:left="66"/>
            </w:pPr>
            <w:r>
              <w:t>Alta,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responsabilidad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deriva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servicio.</w:t>
            </w:r>
          </w:p>
        </w:tc>
      </w:tr>
      <w:tr w:rsidR="00FE649F" w14:paraId="42DE0C1C" w14:textId="77777777">
        <w:trPr>
          <w:trHeight w:val="583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3364D65" w14:textId="77777777" w:rsidR="00FE649F" w:rsidRDefault="00A959F5">
            <w:pPr>
              <w:pStyle w:val="TableParagraph"/>
              <w:ind w:right="50"/>
              <w:jc w:val="right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05441C33" w14:textId="77777777" w:rsidR="00FE649F" w:rsidRDefault="00A959F5">
            <w:pPr>
              <w:pStyle w:val="TableParagraph"/>
              <w:spacing w:before="38"/>
              <w:ind w:right="51"/>
              <w:jc w:val="right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0FA716C" w14:textId="77777777" w:rsidR="00FE649F" w:rsidRDefault="00A959F5">
            <w:pPr>
              <w:pStyle w:val="TableParagraph"/>
              <w:spacing w:before="147"/>
              <w:ind w:left="66"/>
            </w:pP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Infraestructura</w:t>
            </w:r>
            <w:r>
              <w:rPr>
                <w:spacing w:val="-3"/>
              </w:rPr>
              <w:t xml:space="preserve"> </w:t>
            </w:r>
            <w:r>
              <w:t>Hidráulica.</w:t>
            </w:r>
          </w:p>
        </w:tc>
      </w:tr>
      <w:tr w:rsidR="00FE649F" w14:paraId="04C5D702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5B8359C6" w14:textId="77777777" w:rsidR="00FE649F" w:rsidRDefault="00A959F5">
            <w:pPr>
              <w:pStyle w:val="TableParagraph"/>
              <w:spacing w:before="9"/>
              <w:ind w:right="51"/>
              <w:jc w:val="right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917E555" w14:textId="77777777" w:rsidR="00FE649F" w:rsidRDefault="00A959F5">
            <w:pPr>
              <w:pStyle w:val="TableParagraph"/>
              <w:spacing w:before="9"/>
              <w:ind w:left="66"/>
            </w:pPr>
            <w:r>
              <w:t>Bienes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resguardo.</w:t>
            </w:r>
          </w:p>
        </w:tc>
      </w:tr>
    </w:tbl>
    <w:p w14:paraId="34D61522" w14:textId="77777777" w:rsidR="00A959F5" w:rsidRDefault="00A959F5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E38D" w14:textId="77777777" w:rsidR="00A959F5" w:rsidRDefault="00A959F5">
      <w:r>
        <w:separator/>
      </w:r>
    </w:p>
  </w:endnote>
  <w:endnote w:type="continuationSeparator" w:id="0">
    <w:p w14:paraId="61EDAAFB" w14:textId="77777777" w:rsidR="00A959F5" w:rsidRDefault="00A9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4F94" w14:textId="43DCFCF2" w:rsidR="00FE649F" w:rsidRDefault="00A959F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396E117B" wp14:editId="483C1420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16608012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6A221" w14:textId="77777777" w:rsidR="00FE649F" w:rsidRDefault="00A959F5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E11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5196A221" w14:textId="77777777" w:rsidR="00FE649F" w:rsidRDefault="00A959F5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CB8F" w14:textId="77777777" w:rsidR="00A959F5" w:rsidRDefault="00A959F5">
      <w:r>
        <w:separator/>
      </w:r>
    </w:p>
  </w:footnote>
  <w:footnote w:type="continuationSeparator" w:id="0">
    <w:p w14:paraId="2FAE4B43" w14:textId="77777777" w:rsidR="00A959F5" w:rsidRDefault="00A9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955F" w14:textId="5A116FD9" w:rsidR="00FE649F" w:rsidRDefault="00A959F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4688" behindDoc="1" locked="0" layoutInCell="1" allowOverlap="1" wp14:anchorId="1AEF5377" wp14:editId="6A61BFD0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4308889F" wp14:editId="375885CA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20046939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16DBB" w14:textId="77777777" w:rsidR="00FE649F" w:rsidRDefault="00A959F5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21FB74CE" w14:textId="77777777" w:rsidR="00FE649F" w:rsidRDefault="00A959F5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888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4EA16DBB" w14:textId="77777777" w:rsidR="00FE649F" w:rsidRDefault="00A959F5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21FB74CE" w14:textId="77777777" w:rsidR="00FE649F" w:rsidRDefault="00A959F5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74E55"/>
    <w:multiLevelType w:val="hybridMultilevel"/>
    <w:tmpl w:val="9FF88170"/>
    <w:lvl w:ilvl="0" w:tplc="1686812C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6285530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93FE028A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C7361E48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4" w:tplc="33F4A768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E5E8BA9C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6D8AD4FE"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7" w:tplc="CB16B32A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EA14C010">
      <w:numFmt w:val="bullet"/>
      <w:lvlText w:val="•"/>
      <w:lvlJc w:val="left"/>
      <w:pPr>
        <w:ind w:left="84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3B240AC"/>
    <w:multiLevelType w:val="hybridMultilevel"/>
    <w:tmpl w:val="73621BD8"/>
    <w:lvl w:ilvl="0" w:tplc="7194C084">
      <w:start w:val="1"/>
      <w:numFmt w:val="upperRoman"/>
      <w:lvlText w:val="%1."/>
      <w:lvlJc w:val="left"/>
      <w:pPr>
        <w:ind w:left="789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01640C2">
      <w:numFmt w:val="bullet"/>
      <w:lvlText w:val="•"/>
      <w:lvlJc w:val="left"/>
      <w:pPr>
        <w:ind w:left="1714" w:hanging="471"/>
      </w:pPr>
      <w:rPr>
        <w:rFonts w:hint="default"/>
        <w:lang w:val="es-ES" w:eastAsia="en-US" w:bidi="ar-SA"/>
      </w:rPr>
    </w:lvl>
    <w:lvl w:ilvl="2" w:tplc="A2B467B8">
      <w:numFmt w:val="bullet"/>
      <w:lvlText w:val="•"/>
      <w:lvlJc w:val="left"/>
      <w:pPr>
        <w:ind w:left="2649" w:hanging="471"/>
      </w:pPr>
      <w:rPr>
        <w:rFonts w:hint="default"/>
        <w:lang w:val="es-ES" w:eastAsia="en-US" w:bidi="ar-SA"/>
      </w:rPr>
    </w:lvl>
    <w:lvl w:ilvl="3" w:tplc="65062F6C">
      <w:numFmt w:val="bullet"/>
      <w:lvlText w:val="•"/>
      <w:lvlJc w:val="left"/>
      <w:pPr>
        <w:ind w:left="3583" w:hanging="471"/>
      </w:pPr>
      <w:rPr>
        <w:rFonts w:hint="default"/>
        <w:lang w:val="es-ES" w:eastAsia="en-US" w:bidi="ar-SA"/>
      </w:rPr>
    </w:lvl>
    <w:lvl w:ilvl="4" w:tplc="9176D2BE">
      <w:numFmt w:val="bullet"/>
      <w:lvlText w:val="•"/>
      <w:lvlJc w:val="left"/>
      <w:pPr>
        <w:ind w:left="4518" w:hanging="471"/>
      </w:pPr>
      <w:rPr>
        <w:rFonts w:hint="default"/>
        <w:lang w:val="es-ES" w:eastAsia="en-US" w:bidi="ar-SA"/>
      </w:rPr>
    </w:lvl>
    <w:lvl w:ilvl="5" w:tplc="7DD25C7A">
      <w:numFmt w:val="bullet"/>
      <w:lvlText w:val="•"/>
      <w:lvlJc w:val="left"/>
      <w:pPr>
        <w:ind w:left="5453" w:hanging="471"/>
      </w:pPr>
      <w:rPr>
        <w:rFonts w:hint="default"/>
        <w:lang w:val="es-ES" w:eastAsia="en-US" w:bidi="ar-SA"/>
      </w:rPr>
    </w:lvl>
    <w:lvl w:ilvl="6" w:tplc="42E49FAC">
      <w:numFmt w:val="bullet"/>
      <w:lvlText w:val="•"/>
      <w:lvlJc w:val="left"/>
      <w:pPr>
        <w:ind w:left="6387" w:hanging="471"/>
      </w:pPr>
      <w:rPr>
        <w:rFonts w:hint="default"/>
        <w:lang w:val="es-ES" w:eastAsia="en-US" w:bidi="ar-SA"/>
      </w:rPr>
    </w:lvl>
    <w:lvl w:ilvl="7" w:tplc="FAB0C7F8">
      <w:numFmt w:val="bullet"/>
      <w:lvlText w:val="•"/>
      <w:lvlJc w:val="left"/>
      <w:pPr>
        <w:ind w:left="7322" w:hanging="471"/>
      </w:pPr>
      <w:rPr>
        <w:rFonts w:hint="default"/>
        <w:lang w:val="es-ES" w:eastAsia="en-US" w:bidi="ar-SA"/>
      </w:rPr>
    </w:lvl>
    <w:lvl w:ilvl="8" w:tplc="F22C1982">
      <w:numFmt w:val="bullet"/>
      <w:lvlText w:val="•"/>
      <w:lvlJc w:val="left"/>
      <w:pPr>
        <w:ind w:left="8256" w:hanging="471"/>
      </w:pPr>
      <w:rPr>
        <w:rFonts w:hint="default"/>
        <w:lang w:val="es-ES" w:eastAsia="en-US" w:bidi="ar-SA"/>
      </w:rPr>
    </w:lvl>
  </w:abstractNum>
  <w:num w:numId="1" w16cid:durableId="1189949500">
    <w:abstractNumId w:val="1"/>
  </w:num>
  <w:num w:numId="2" w16cid:durableId="187388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9F"/>
    <w:rsid w:val="00A959F5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4EB65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7" w:line="580" w:lineRule="exact"/>
      <w:ind w:left="762" w:right="461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2024-01-22T15:44:00Z</dcterms:created>
  <dcterms:modified xsi:type="dcterms:W3CDTF">2024-01-22T15:44:00Z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